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40B88" w14:textId="75935081" w:rsidR="00097B73" w:rsidRPr="00097B73" w:rsidRDefault="00097B73" w:rsidP="006A2567">
      <w:pPr>
        <w:rPr>
          <w:rFonts w:ascii="Calibri" w:eastAsia="Calibri" w:hAnsi="Calibri" w:cs="Times New Roman"/>
        </w:rPr>
      </w:pPr>
      <w:bookmarkStart w:id="0" w:name="_Hlk223962082"/>
      <w:bookmarkEnd w:id="0"/>
      <w:r w:rsidRPr="00097B73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C705B86" wp14:editId="19980889">
            <wp:extent cx="419100" cy="314325"/>
            <wp:effectExtent l="0" t="0" r="0" b="952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59" cy="31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B73">
        <w:rPr>
          <w:rFonts w:ascii="Calibri Light" w:eastAsia="Calibri" w:hAnsi="Calibri Light" w:cs="Calibri Light"/>
          <w:sz w:val="24"/>
          <w:szCs w:val="24"/>
        </w:rPr>
        <w:t xml:space="preserve">AZOO                                               </w:t>
      </w:r>
      <w:r w:rsidRPr="00097B73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7EB30F4" wp14:editId="4A1474A6">
            <wp:extent cx="1371600" cy="706582"/>
            <wp:effectExtent l="0" t="0" r="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0999" cy="71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7B73">
        <w:rPr>
          <w:rFonts w:ascii="Calibri Light" w:eastAsia="Calibri" w:hAnsi="Calibri Light" w:cs="Calibri Light"/>
          <w:sz w:val="24"/>
          <w:szCs w:val="24"/>
        </w:rPr>
        <w:t xml:space="preserve">                  </w:t>
      </w:r>
      <w:r w:rsidRPr="00097B7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</w:t>
      </w:r>
      <w:r w:rsidRPr="00097B73">
        <w:rPr>
          <w:rFonts w:ascii="Calibri Light" w:eastAsia="Calibri" w:hAnsi="Calibri Light" w:cs="Calibri Light"/>
          <w:sz w:val="24"/>
          <w:szCs w:val="24"/>
        </w:rPr>
        <w:t xml:space="preserve">                      </w:t>
      </w:r>
      <w:r w:rsidR="00FD1090">
        <w:rPr>
          <w:rFonts w:ascii="Calibri Light" w:eastAsia="Calibri" w:hAnsi="Calibri Light" w:cs="Calibri Light"/>
          <w:sz w:val="24"/>
          <w:szCs w:val="24"/>
        </w:rPr>
        <w:t xml:space="preserve">                        </w:t>
      </w:r>
      <w:r w:rsidRPr="00097B73">
        <w:rPr>
          <w:rFonts w:ascii="Calibri Light" w:eastAsia="Calibri" w:hAnsi="Calibri Light" w:cs="Calibri Light"/>
          <w:sz w:val="24"/>
          <w:szCs w:val="24"/>
        </w:rPr>
        <w:t xml:space="preserve">   </w:t>
      </w:r>
      <w:r w:rsidRPr="00097B73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1BA5C15" wp14:editId="460C76BB">
            <wp:extent cx="447675" cy="501562"/>
            <wp:effectExtent l="0" t="0" r="0" b="0"/>
            <wp:docPr id="10" name="Slika 10" descr="novigradsko prolj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gradsko prolje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57" cy="5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90030" w14:textId="7649A471" w:rsidR="00983F05" w:rsidRPr="00DD4A99" w:rsidRDefault="00F336BF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32"/>
          <w:szCs w:val="32"/>
        </w:rPr>
        <w:tab/>
      </w:r>
      <w:r>
        <w:rPr>
          <w:b/>
          <w:bCs/>
          <w:color w:val="0070C0"/>
          <w:sz w:val="32"/>
          <w:szCs w:val="32"/>
        </w:rPr>
        <w:tab/>
      </w:r>
      <w:r w:rsidR="00C078E9" w:rsidRPr="00DD4A99">
        <w:rPr>
          <w:rFonts w:ascii="Arial" w:hAnsi="Arial" w:cs="Arial"/>
          <w:b/>
          <w:bCs/>
          <w:color w:val="0070C0"/>
          <w:sz w:val="28"/>
          <w:szCs w:val="28"/>
        </w:rPr>
        <w:t xml:space="preserve">POZIV </w:t>
      </w:r>
      <w:r w:rsidR="00C803DA" w:rsidRPr="00DD4A99">
        <w:rPr>
          <w:rFonts w:ascii="Arial" w:hAnsi="Arial" w:cs="Arial"/>
          <w:b/>
          <w:bCs/>
          <w:color w:val="0070C0"/>
          <w:sz w:val="28"/>
          <w:szCs w:val="28"/>
        </w:rPr>
        <w:t>NA PREDAVANJE</w:t>
      </w:r>
    </w:p>
    <w:p w14:paraId="6DB88C5D" w14:textId="4CBB1C92" w:rsidR="00983F05" w:rsidRDefault="00983F05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/>
          <w:bCs/>
          <w:i/>
          <w:color w:val="0070C0"/>
          <w:sz w:val="28"/>
          <w:szCs w:val="28"/>
        </w:rPr>
      </w:pPr>
      <w:r w:rsidRPr="00DD4A99"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          „IZAZOVI RODITELJA DAROVITIH I VISOKOMOTIVIRANIH UČENIKA“</w:t>
      </w:r>
    </w:p>
    <w:p w14:paraId="4143E681" w14:textId="77777777" w:rsidR="00DD4A99" w:rsidRPr="00DD4A99" w:rsidRDefault="00DD4A99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/>
          <w:bCs/>
          <w:i/>
          <w:color w:val="0070C0"/>
          <w:sz w:val="28"/>
          <w:szCs w:val="28"/>
        </w:rPr>
      </w:pPr>
    </w:p>
    <w:p w14:paraId="491FA40A" w14:textId="0BB96807" w:rsidR="00983F05" w:rsidRPr="00DD4A99" w:rsidRDefault="00983F05" w:rsidP="00DD4A99">
      <w:pPr>
        <w:tabs>
          <w:tab w:val="left" w:pos="2895"/>
          <w:tab w:val="center" w:pos="5233"/>
        </w:tabs>
        <w:spacing w:after="0" w:line="240" w:lineRule="auto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DD4A99">
        <w:rPr>
          <w:rFonts w:ascii="Arial" w:hAnsi="Arial" w:cs="Arial"/>
          <w:b/>
          <w:bCs/>
          <w:color w:val="0070C0"/>
          <w:sz w:val="24"/>
          <w:szCs w:val="24"/>
        </w:rPr>
        <w:t xml:space="preserve">Dragi roditelji, povodom 50. obljetnice Škole stvaralaštva, u suradnji s Istarskom županijom, Agencijom za odgoj i obrazovanje i Školom stvaralaštva „Novigradsko proljeće“ pozivamo vas na predavanje koje će se održati </w:t>
      </w:r>
      <w:r w:rsidR="00DD4A99">
        <w:rPr>
          <w:rFonts w:ascii="Arial" w:hAnsi="Arial" w:cs="Arial"/>
          <w:b/>
          <w:bCs/>
          <w:color w:val="0070C0"/>
          <w:sz w:val="24"/>
          <w:szCs w:val="24"/>
        </w:rPr>
        <w:t xml:space="preserve">u ponedjeljak </w:t>
      </w:r>
      <w:r w:rsidRPr="00DD4A99">
        <w:rPr>
          <w:rFonts w:ascii="Arial" w:hAnsi="Arial" w:cs="Arial"/>
          <w:b/>
          <w:bCs/>
          <w:color w:val="0070C0"/>
          <w:sz w:val="24"/>
          <w:szCs w:val="24"/>
        </w:rPr>
        <w:t>13.4.2026. u 17 sati u Centru za manifestacije i kulturu, Novigrad – Cittanova.</w:t>
      </w:r>
    </w:p>
    <w:p w14:paraId="4C63A179" w14:textId="2536713B" w:rsidR="00983F05" w:rsidRPr="00DD4A99" w:rsidRDefault="00983F05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281B2244" w14:textId="77777777" w:rsidR="00C803DA" w:rsidRPr="00DD4A99" w:rsidRDefault="00983F05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  <w:r w:rsidRPr="00DD4A99">
        <w:rPr>
          <w:rFonts w:ascii="Arial" w:hAnsi="Arial" w:cs="Arial"/>
          <w:bCs/>
          <w:color w:val="0070C0"/>
        </w:rPr>
        <w:t>U ovom predavanju možete saznati</w:t>
      </w:r>
      <w:r w:rsidR="00C803DA" w:rsidRPr="00DD4A99">
        <w:rPr>
          <w:rFonts w:ascii="Arial" w:hAnsi="Arial" w:cs="Arial"/>
          <w:bCs/>
          <w:color w:val="0070C0"/>
        </w:rPr>
        <w:t>:</w:t>
      </w:r>
      <w:bookmarkStart w:id="1" w:name="_GoBack"/>
      <w:bookmarkEnd w:id="1"/>
    </w:p>
    <w:p w14:paraId="34A2A8D8" w14:textId="77447615" w:rsidR="00983F05" w:rsidRPr="00DD4A99" w:rsidRDefault="00983F05" w:rsidP="00C803DA">
      <w:pPr>
        <w:pStyle w:val="Odlomakpopisa"/>
        <w:numPr>
          <w:ilvl w:val="0"/>
          <w:numId w:val="6"/>
        </w:num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  <w:r w:rsidRPr="00DD4A99">
        <w:rPr>
          <w:rFonts w:ascii="Arial" w:hAnsi="Arial" w:cs="Arial"/>
          <w:bCs/>
          <w:color w:val="0070C0"/>
        </w:rPr>
        <w:t xml:space="preserve"> koji su najčešći problemi zbog kojih se roditelji darovite djece </w:t>
      </w:r>
      <w:r w:rsidR="00596A52" w:rsidRPr="00DD4A99">
        <w:rPr>
          <w:rFonts w:ascii="Arial" w:hAnsi="Arial" w:cs="Arial"/>
          <w:bCs/>
          <w:color w:val="0070C0"/>
        </w:rPr>
        <w:t>javljaju za pomoć</w:t>
      </w:r>
    </w:p>
    <w:p w14:paraId="3E1F5BDE" w14:textId="5FD3B93C" w:rsidR="00C803DA" w:rsidRPr="00DD4A99" w:rsidRDefault="00C803DA" w:rsidP="00C803DA">
      <w:pPr>
        <w:pStyle w:val="Odlomakpopisa"/>
        <w:numPr>
          <w:ilvl w:val="0"/>
          <w:numId w:val="6"/>
        </w:num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  <w:r w:rsidRPr="00DD4A99">
        <w:rPr>
          <w:rFonts w:ascii="Arial" w:hAnsi="Arial" w:cs="Arial"/>
          <w:bCs/>
          <w:color w:val="0070C0"/>
        </w:rPr>
        <w:t xml:space="preserve"> kako neujednačen razvoj utječe na darovito dijete i njegovu okolinu</w:t>
      </w:r>
    </w:p>
    <w:p w14:paraId="5876262F" w14:textId="5B2D43D3" w:rsidR="00C803DA" w:rsidRPr="00DD4A99" w:rsidRDefault="00C803DA" w:rsidP="00C803DA">
      <w:pPr>
        <w:pStyle w:val="Odlomakpopisa"/>
        <w:numPr>
          <w:ilvl w:val="0"/>
          <w:numId w:val="6"/>
        </w:num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  <w:r w:rsidRPr="00DD4A99">
        <w:rPr>
          <w:rFonts w:ascii="Arial" w:hAnsi="Arial" w:cs="Arial"/>
          <w:bCs/>
          <w:color w:val="0070C0"/>
        </w:rPr>
        <w:t xml:space="preserve"> kako vršnjaci doživljavaju napredne interese darovita djeteta</w:t>
      </w:r>
    </w:p>
    <w:p w14:paraId="64BAC132" w14:textId="1AF5F46D" w:rsidR="00DD4A99" w:rsidRPr="00DD4A99" w:rsidRDefault="00C803DA" w:rsidP="00547776">
      <w:pPr>
        <w:pStyle w:val="Odlomakpopisa"/>
        <w:numPr>
          <w:ilvl w:val="0"/>
          <w:numId w:val="6"/>
        </w:num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  <w:r w:rsidRPr="00DD4A99">
        <w:rPr>
          <w:rFonts w:ascii="Arial" w:hAnsi="Arial" w:cs="Arial"/>
          <w:bCs/>
          <w:color w:val="0070C0"/>
        </w:rPr>
        <w:t xml:space="preserve"> zašto prilagodba na razrednu zajednicu nije uvijek laka</w:t>
      </w:r>
    </w:p>
    <w:p w14:paraId="73DFD0A7" w14:textId="7597C419" w:rsidR="00C803DA" w:rsidRPr="00DD4A99" w:rsidRDefault="00C803DA" w:rsidP="00C803DA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  <w:r w:rsidRPr="00DD4A99">
        <w:rPr>
          <w:rFonts w:ascii="Arial" w:hAnsi="Arial" w:cs="Arial"/>
          <w:bCs/>
          <w:color w:val="0070C0"/>
        </w:rPr>
        <w:t xml:space="preserve">Imate li u obitelji „malog odvjetnika“ uvijek spremnog na polemiku i borbu moći ili </w:t>
      </w:r>
      <w:proofErr w:type="spellStart"/>
      <w:r w:rsidRPr="00DD4A99">
        <w:rPr>
          <w:rFonts w:ascii="Arial" w:hAnsi="Arial" w:cs="Arial"/>
          <w:bCs/>
          <w:color w:val="0070C0"/>
        </w:rPr>
        <w:t>hiperosjetljivu</w:t>
      </w:r>
      <w:proofErr w:type="spellEnd"/>
      <w:r w:rsidRPr="00DD4A99">
        <w:rPr>
          <w:rFonts w:ascii="Arial" w:hAnsi="Arial" w:cs="Arial"/>
          <w:bCs/>
          <w:color w:val="0070C0"/>
        </w:rPr>
        <w:t xml:space="preserve"> „nježnu dušicu“ čiji vas ekstremni osjećaji ponekad plaše?</w:t>
      </w:r>
    </w:p>
    <w:p w14:paraId="27BB8314" w14:textId="77777777" w:rsidR="006668C9" w:rsidRPr="00DD4A99" w:rsidRDefault="00C803DA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  <w:r w:rsidRPr="00DD4A99">
        <w:rPr>
          <w:rFonts w:ascii="Arial" w:hAnsi="Arial" w:cs="Arial"/>
          <w:bCs/>
          <w:color w:val="0070C0"/>
        </w:rPr>
        <w:t>Na ova i druga pitanja koja pripremite za vaše predavače, nadamo se dati vam bar dio odgovora i smjernica.</w:t>
      </w:r>
    </w:p>
    <w:p w14:paraId="25466818" w14:textId="77777777" w:rsidR="006668C9" w:rsidRPr="00DD4A99" w:rsidRDefault="006668C9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</w:rPr>
      </w:pPr>
    </w:p>
    <w:p w14:paraId="7C1E53F0" w14:textId="5FA0576A" w:rsidR="00C803DA" w:rsidRPr="00DD4A99" w:rsidRDefault="00C803DA" w:rsidP="00983F05">
      <w:pPr>
        <w:tabs>
          <w:tab w:val="left" w:pos="2895"/>
          <w:tab w:val="center" w:pos="5233"/>
        </w:tabs>
        <w:spacing w:after="0" w:line="240" w:lineRule="auto"/>
        <w:rPr>
          <w:rFonts w:ascii="Arial" w:hAnsi="Arial" w:cs="Arial"/>
          <w:bCs/>
          <w:color w:val="0070C0"/>
          <w:sz w:val="28"/>
          <w:szCs w:val="28"/>
        </w:rPr>
      </w:pPr>
      <w:r w:rsidRPr="00DD4A99">
        <w:rPr>
          <w:rFonts w:ascii="Arial" w:hAnsi="Arial" w:cs="Arial"/>
          <w:bCs/>
          <w:color w:val="0070C0"/>
          <w:sz w:val="28"/>
          <w:szCs w:val="28"/>
        </w:rPr>
        <w:t>Predavači:</w:t>
      </w:r>
    </w:p>
    <w:p w14:paraId="74E3D740" w14:textId="6F60D34C" w:rsidR="00166451" w:rsidRPr="00DD4A99" w:rsidRDefault="00166451" w:rsidP="001E05C7">
      <w:pPr>
        <w:tabs>
          <w:tab w:val="left" w:pos="7395"/>
        </w:tabs>
        <w:spacing w:after="0" w:line="240" w:lineRule="auto"/>
        <w:jc w:val="right"/>
        <w:rPr>
          <w:rFonts w:ascii="Arial" w:hAnsi="Arial" w:cs="Arial"/>
        </w:rPr>
      </w:pPr>
      <w:r w:rsidRPr="00DD4A99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235FD715" w14:textId="77777777" w:rsidR="00C803DA" w:rsidRPr="00DD4A99" w:rsidRDefault="00C803DA" w:rsidP="00C803DA">
      <w:pPr>
        <w:tabs>
          <w:tab w:val="left" w:pos="1170"/>
        </w:tabs>
        <w:rPr>
          <w:rFonts w:ascii="Arial" w:hAnsi="Arial" w:cs="Arial"/>
          <w:b/>
          <w:color w:val="2E74B5" w:themeColor="accent5" w:themeShade="BF"/>
        </w:rPr>
      </w:pPr>
      <w:r w:rsidRPr="00DD4A99">
        <w:rPr>
          <w:rFonts w:ascii="Arial" w:hAnsi="Arial" w:cs="Arial"/>
          <w:b/>
          <w:color w:val="2E74B5" w:themeColor="accent5" w:themeShade="BF"/>
        </w:rPr>
        <w:t>dr. sc. Jasna Cvetković-Lay</w:t>
      </w:r>
    </w:p>
    <w:p w14:paraId="7A03F23A" w14:textId="2662FC26" w:rsidR="007C7016" w:rsidRPr="00DD4A99" w:rsidRDefault="00C803DA" w:rsidP="00596A52">
      <w:pPr>
        <w:spacing w:after="0"/>
        <w:jc w:val="both"/>
        <w:rPr>
          <w:rFonts w:ascii="Arial" w:hAnsi="Arial" w:cs="Arial"/>
          <w:color w:val="2E74B5" w:themeColor="accent5" w:themeShade="BF"/>
          <w:sz w:val="18"/>
          <w:szCs w:val="18"/>
        </w:rPr>
      </w:pP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Radi kao voditeljica programa i projekata u Centru za poticanje darovitosti djeteta „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Bistrić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“ u Zagrebu, koji je dio mreže Europskih talent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pointa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(www.bistric.info) i kontinuirano djeluje od 1995 godine. Diplomirana je psihologinja, doktorica edukacijskih znanosti i ECHA obrazovna specijalistica za darovite. Doktorirala je na međunarodnom doktorskom studiju na Pedagoškom fakultetu Univerziteta u Ljubljani a stručna znanja u području obrazovanja darovitih stjecala je u Velikoj Britaniji, Nizozemskoj i Izraelu. Područje specijalnosti su joj rana</w:t>
      </w:r>
      <w:r w:rsidR="009410C6"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</w:t>
      </w: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identifikacija i odgojno-obrazovna podrška darovitoj djeci predškolske i rane školske dobi u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instutucionalnom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i izvaninstitucionalnom kontekstu te kontinuirano vodi stručne edukacije za odgojitelje, učitelje i stručne suradnike predškolskih ustanova i osnovnih škola. Kao pozvani ekspert sudjelovala je u edukacijama učitelja u nizu projekata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sufinaciranih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iz EU fondova. Radila je kao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koorinatorica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Stručno razvojnog centra za darovitu djecu predškolske dobi u Zagrebu, prvog takvog u Hrvatskoj imenovanog od MZOM, a kao pozvani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ekpert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sudjelovala je u ustrojavanju takvih centara u Splitu i Varaždinskoj županiji. Članica je stručnih radnih skupina pri MZOM za izradu nacionalnih dokumenata za darovite (Okvira za poticanje iskustava učenja i vrednovanje postignuća darovitih učenika, 2016., Nacionalnog plana i Akcijskog plana razvoja sustava obrazovanja za razdoblje od 2021. do 2027.,</w:t>
      </w:r>
      <w:r w:rsidR="009410C6"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</w:t>
      </w: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Smjernica za rad s darovitom djecom i učenicima pri 2022. i Pravilnika o odgoju i obrazovanju darovite djece i učenika,2025). Članica je Hrvatske psihološke komore, autorica, urednica i suautorica 6 priručnika, 5 brošura, 3 znanstvena i 43 stručna rada te dobitnica nagrade Marko Marulić Hrvatskog psihološkog društva za osobiti doprinos primijenjenoj psihologiji.</w:t>
      </w:r>
      <w:r w:rsidR="00596A52" w:rsidRPr="00DD4A99">
        <w:rPr>
          <w:rFonts w:ascii="Arial" w:hAnsi="Arial" w:cs="Arial"/>
          <w:sz w:val="18"/>
          <w:szCs w:val="18"/>
        </w:rPr>
        <w:t xml:space="preserve"> </w:t>
      </w:r>
    </w:p>
    <w:p w14:paraId="016E8EC9" w14:textId="47C53374" w:rsidR="009410C6" w:rsidRPr="00DD4A99" w:rsidRDefault="009410C6" w:rsidP="00A316C3">
      <w:pPr>
        <w:rPr>
          <w:rFonts w:ascii="Arial" w:hAnsi="Arial" w:cs="Arial"/>
          <w:color w:val="2E74B5" w:themeColor="accent5" w:themeShade="BF"/>
          <w:sz w:val="18"/>
          <w:szCs w:val="18"/>
          <w:shd w:val="clear" w:color="auto" w:fill="F4F7FF"/>
        </w:rPr>
      </w:pPr>
    </w:p>
    <w:p w14:paraId="7353CFDD" w14:textId="6541FAA3" w:rsidR="009410C6" w:rsidRPr="00DD4A99" w:rsidRDefault="009410C6" w:rsidP="00A316C3">
      <w:pPr>
        <w:rPr>
          <w:rFonts w:ascii="Arial" w:hAnsi="Arial" w:cs="Arial"/>
          <w:b/>
          <w:color w:val="2E74B5" w:themeColor="accent5" w:themeShade="BF"/>
          <w:shd w:val="clear" w:color="auto" w:fill="F4F7FF"/>
        </w:rPr>
      </w:pPr>
      <w:r w:rsidRPr="00DD4A99">
        <w:rPr>
          <w:rFonts w:ascii="Arial" w:hAnsi="Arial" w:cs="Arial"/>
          <w:b/>
          <w:color w:val="2E74B5" w:themeColor="accent5" w:themeShade="BF"/>
          <w:shd w:val="clear" w:color="auto" w:fill="F4F7FF"/>
        </w:rPr>
        <w:t>doc.dr.sc. Danijela B</w:t>
      </w:r>
      <w:r w:rsidR="00527142" w:rsidRPr="00DD4A99">
        <w:rPr>
          <w:rFonts w:ascii="Arial" w:hAnsi="Arial" w:cs="Arial"/>
          <w:b/>
          <w:color w:val="2E74B5" w:themeColor="accent5" w:themeShade="BF"/>
          <w:shd w:val="clear" w:color="auto" w:fill="F4F7FF"/>
        </w:rPr>
        <w:t>l</w:t>
      </w:r>
      <w:r w:rsidRPr="00DD4A99">
        <w:rPr>
          <w:rFonts w:ascii="Arial" w:hAnsi="Arial" w:cs="Arial"/>
          <w:b/>
          <w:color w:val="2E74B5" w:themeColor="accent5" w:themeShade="BF"/>
          <w:shd w:val="clear" w:color="auto" w:fill="F4F7FF"/>
        </w:rPr>
        <w:t>anuša Trošelj</w:t>
      </w:r>
    </w:p>
    <w:p w14:paraId="7E260B61" w14:textId="2D43B9E5" w:rsidR="00596A52" w:rsidRPr="00DD4A99" w:rsidRDefault="00596A52" w:rsidP="00596A52">
      <w:pPr>
        <w:spacing w:after="0"/>
        <w:jc w:val="both"/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</w:pP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Radi kao docentica na Fakultetu za odgojne i obrazovne znanosti Sveučilišta Jurja Dobrile u Puli. U svom znanstvenom, nastavnom i stručnom radu posebno je usmjerena na područje darovitosti, uz teme dječje igre, ranog i predškolskog odgoja te profesionalnog razvoja odgojno-obrazovnih djelatnika. Na Fakultetu sudjeluje u izvođenju nastave iz područja pedagogije, a vodi i kolegije </w:t>
      </w:r>
      <w:r w:rsidRPr="00DD4A99">
        <w:rPr>
          <w:rFonts w:ascii="Arial" w:eastAsia="Times New Roman" w:hAnsi="Arial" w:cs="Arial"/>
          <w:i/>
          <w:iCs/>
          <w:color w:val="2E74B5" w:themeColor="accent5" w:themeShade="BF"/>
          <w:sz w:val="18"/>
          <w:szCs w:val="18"/>
          <w:lang w:eastAsia="hr-HR"/>
        </w:rPr>
        <w:t>Rad s darovitom djecom</w:t>
      </w: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, </w:t>
      </w:r>
      <w:r w:rsidRPr="00DD4A99">
        <w:rPr>
          <w:rFonts w:ascii="Arial" w:eastAsia="Times New Roman" w:hAnsi="Arial" w:cs="Arial"/>
          <w:i/>
          <w:iCs/>
          <w:color w:val="2E74B5" w:themeColor="accent5" w:themeShade="BF"/>
          <w:sz w:val="18"/>
          <w:szCs w:val="18"/>
          <w:lang w:eastAsia="hr-HR"/>
        </w:rPr>
        <w:t>Metode rada s darovitima</w:t>
      </w: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a uvela je i kolegij </w:t>
      </w:r>
      <w:r w:rsidRPr="00DD4A99">
        <w:rPr>
          <w:rFonts w:ascii="Arial" w:eastAsia="Times New Roman" w:hAnsi="Arial" w:cs="Arial"/>
          <w:i/>
          <w:iCs/>
          <w:color w:val="2E74B5" w:themeColor="accent5" w:themeShade="BF"/>
          <w:sz w:val="18"/>
          <w:szCs w:val="18"/>
          <w:lang w:eastAsia="hr-HR"/>
        </w:rPr>
        <w:t>Razvijanje kurikuluma za rad s darovitima</w:t>
      </w: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na doktorskom studija. Članica je Centra za poticanje darovitosti u Rijeci, (CZPD) gdje je obnašala i funkciju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podpredsjednice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. Radila je s darovitom djecom predškolske dobi u okviru programa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Ri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Bistrići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DV Rijeka, a kasnije i s djecom školske dobi u sklopu CZPD-a, te je sudjelovala u osmišljavanju i provođenju različitih programa poticanja darovitosti. Osim rada s darovitom djecom, tijekom godina angažirana je savjetovanju roditelja te edukaciji odgojno-obrazovnih djelatnika. Održala je brojna predavanja iz područja darovitosti i kreativnosti, na međunarodnim i domaćim konferencijama, u dječjim vrtićima, školama te na županijskim stručnim vijećima. Bila je članica tima Novigradskog proljeća, voditeljica stručnog projekta „Škola kao gnijezdo darovitosti – poticajno okruženje za dobrobit sve djece“ te članica radne skupine projekta Grada Rijeke „Igram se, istražujem, spoznajem“, programa poticanja potencijalne darovitosti osnovnoškolaca. Voditeljica je i SENG programa (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Supporting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Emotional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Needs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of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Gifted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), u okviru kojeg je vodila više grupa podrške za roditelje darovite djece.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Psihodramski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je psihoterapeut, a </w:t>
      </w:r>
      <w:proofErr w:type="spellStart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psihodramske</w:t>
      </w:r>
      <w:proofErr w:type="spellEnd"/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 xml:space="preserve"> metode primjenjuje i u edukacijama i radionicama usmjerenima na jačanje otpornosti i profesionalni razvoj djelatnika u odgojno-obrazovnom i socijalnom sustavu. Autorica je nekoliko desetaka znanstvenih i stručnih radova iz područja.</w:t>
      </w:r>
    </w:p>
    <w:p w14:paraId="148F8479" w14:textId="68AEB1DE" w:rsidR="00596A52" w:rsidRDefault="00596A52" w:rsidP="00596A52">
      <w:pPr>
        <w:spacing w:after="0"/>
        <w:jc w:val="both"/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</w:pPr>
      <w:r w:rsidRPr="00DD4A99">
        <w:rPr>
          <w:rFonts w:ascii="Arial" w:eastAsia="Times New Roman" w:hAnsi="Arial" w:cs="Arial"/>
          <w:color w:val="2E74B5" w:themeColor="accent5" w:themeShade="BF"/>
          <w:sz w:val="18"/>
          <w:szCs w:val="18"/>
          <w:lang w:eastAsia="hr-HR"/>
        </w:rPr>
        <w:t>Redovito sudjeluje na međunarodnim znanstvenim i stručnim konferencijama, često kao pozvana ili plenarna predavačica, te sudjeluje u radu organizacijskih i znanstvenih odbora konferencija. Aktivna je i kao recenzentica u domaćim i međunarodnim znanstvenim časopisima, knjiga i projekata te kao nositeljica i suradnica na nekoliko znanstvenih projekata.</w:t>
      </w:r>
    </w:p>
    <w:sectPr w:rsidR="00596A52" w:rsidSect="006A2567">
      <w:footerReference w:type="default" r:id="rId11"/>
      <w:pgSz w:w="11906" w:h="16838"/>
      <w:pgMar w:top="567" w:right="720" w:bottom="227" w:left="720" w:header="709" w:footer="709" w:gutter="0"/>
      <w:pgBorders w:offsetFrom="page">
        <w:top w:val="dotDash" w:sz="4" w:space="24" w:color="0070C0"/>
        <w:left w:val="dotDash" w:sz="4" w:space="24" w:color="0070C0"/>
        <w:bottom w:val="dotDash" w:sz="4" w:space="24" w:color="0070C0"/>
        <w:right w:val="dotDash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30D86" w14:textId="77777777" w:rsidR="00142A98" w:rsidRDefault="00142A98" w:rsidP="00C1623F">
      <w:pPr>
        <w:spacing w:after="0" w:line="240" w:lineRule="auto"/>
      </w:pPr>
      <w:r>
        <w:separator/>
      </w:r>
    </w:p>
  </w:endnote>
  <w:endnote w:type="continuationSeparator" w:id="0">
    <w:p w14:paraId="21E768EC" w14:textId="77777777" w:rsidR="00142A98" w:rsidRDefault="00142A98" w:rsidP="00C1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1FF2" w14:textId="110DD1F6" w:rsidR="001E05C7" w:rsidRPr="006A2567" w:rsidRDefault="001E05C7" w:rsidP="006A2567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216C2" w14:textId="77777777" w:rsidR="00142A98" w:rsidRDefault="00142A98" w:rsidP="00C1623F">
      <w:pPr>
        <w:spacing w:after="0" w:line="240" w:lineRule="auto"/>
      </w:pPr>
      <w:r>
        <w:separator/>
      </w:r>
    </w:p>
  </w:footnote>
  <w:footnote w:type="continuationSeparator" w:id="0">
    <w:p w14:paraId="453F5470" w14:textId="77777777" w:rsidR="00142A98" w:rsidRDefault="00142A98" w:rsidP="00C16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3303E"/>
    <w:multiLevelType w:val="multilevel"/>
    <w:tmpl w:val="CE3E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C3559"/>
    <w:multiLevelType w:val="multilevel"/>
    <w:tmpl w:val="A0E0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23302"/>
    <w:multiLevelType w:val="hybridMultilevel"/>
    <w:tmpl w:val="A3D0E020"/>
    <w:lvl w:ilvl="0" w:tplc="CBA2A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46F4F"/>
    <w:multiLevelType w:val="multilevel"/>
    <w:tmpl w:val="E700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21E62"/>
    <w:multiLevelType w:val="hybridMultilevel"/>
    <w:tmpl w:val="18105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05AD7"/>
    <w:multiLevelType w:val="hybridMultilevel"/>
    <w:tmpl w:val="4920C35E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3F"/>
    <w:rsid w:val="00005663"/>
    <w:rsid w:val="00025901"/>
    <w:rsid w:val="00047B56"/>
    <w:rsid w:val="00055FE3"/>
    <w:rsid w:val="00056400"/>
    <w:rsid w:val="000605D1"/>
    <w:rsid w:val="00074DC1"/>
    <w:rsid w:val="000902BB"/>
    <w:rsid w:val="000920C7"/>
    <w:rsid w:val="00097B73"/>
    <w:rsid w:val="000A1F97"/>
    <w:rsid w:val="000B06F4"/>
    <w:rsid w:val="000E74E4"/>
    <w:rsid w:val="000F0003"/>
    <w:rsid w:val="000F3C46"/>
    <w:rsid w:val="001400C5"/>
    <w:rsid w:val="00141026"/>
    <w:rsid w:val="00142A98"/>
    <w:rsid w:val="00160238"/>
    <w:rsid w:val="00166451"/>
    <w:rsid w:val="00175EF7"/>
    <w:rsid w:val="00177B13"/>
    <w:rsid w:val="001A1767"/>
    <w:rsid w:val="001A6E98"/>
    <w:rsid w:val="001C7EA8"/>
    <w:rsid w:val="001D374C"/>
    <w:rsid w:val="001D4216"/>
    <w:rsid w:val="001E05C7"/>
    <w:rsid w:val="00213D60"/>
    <w:rsid w:val="0021715D"/>
    <w:rsid w:val="00217729"/>
    <w:rsid w:val="0022146A"/>
    <w:rsid w:val="00222FC9"/>
    <w:rsid w:val="00223AA0"/>
    <w:rsid w:val="00225B3A"/>
    <w:rsid w:val="002266F8"/>
    <w:rsid w:val="002329BF"/>
    <w:rsid w:val="00252C90"/>
    <w:rsid w:val="00270803"/>
    <w:rsid w:val="00294381"/>
    <w:rsid w:val="0029658B"/>
    <w:rsid w:val="00297EBB"/>
    <w:rsid w:val="002A54B0"/>
    <w:rsid w:val="002E0E80"/>
    <w:rsid w:val="002F33E5"/>
    <w:rsid w:val="002F674E"/>
    <w:rsid w:val="0031233E"/>
    <w:rsid w:val="00350AC2"/>
    <w:rsid w:val="0035115F"/>
    <w:rsid w:val="003637E7"/>
    <w:rsid w:val="00382BBE"/>
    <w:rsid w:val="00385808"/>
    <w:rsid w:val="00386F5C"/>
    <w:rsid w:val="003C04C7"/>
    <w:rsid w:val="003C1967"/>
    <w:rsid w:val="003D0D5B"/>
    <w:rsid w:val="003E1B43"/>
    <w:rsid w:val="003E4127"/>
    <w:rsid w:val="003E64B7"/>
    <w:rsid w:val="003E7242"/>
    <w:rsid w:val="0041093D"/>
    <w:rsid w:val="00414E7F"/>
    <w:rsid w:val="00444EC3"/>
    <w:rsid w:val="00450FA9"/>
    <w:rsid w:val="00457584"/>
    <w:rsid w:val="004749C2"/>
    <w:rsid w:val="00477BE4"/>
    <w:rsid w:val="004827DD"/>
    <w:rsid w:val="004846D3"/>
    <w:rsid w:val="00493179"/>
    <w:rsid w:val="004956FA"/>
    <w:rsid w:val="004A6553"/>
    <w:rsid w:val="004B32B4"/>
    <w:rsid w:val="004C0EF7"/>
    <w:rsid w:val="004C4600"/>
    <w:rsid w:val="004C51C3"/>
    <w:rsid w:val="004D5094"/>
    <w:rsid w:val="004F2973"/>
    <w:rsid w:val="00502B2A"/>
    <w:rsid w:val="0050371B"/>
    <w:rsid w:val="00507008"/>
    <w:rsid w:val="00512703"/>
    <w:rsid w:val="005161B8"/>
    <w:rsid w:val="00523208"/>
    <w:rsid w:val="00524D53"/>
    <w:rsid w:val="00524FBC"/>
    <w:rsid w:val="00527142"/>
    <w:rsid w:val="00527E72"/>
    <w:rsid w:val="00531667"/>
    <w:rsid w:val="00533B80"/>
    <w:rsid w:val="005410C8"/>
    <w:rsid w:val="005809F8"/>
    <w:rsid w:val="00596A52"/>
    <w:rsid w:val="005B1E13"/>
    <w:rsid w:val="005C12FC"/>
    <w:rsid w:val="005C533B"/>
    <w:rsid w:val="005D4DE9"/>
    <w:rsid w:val="005D7577"/>
    <w:rsid w:val="005E535A"/>
    <w:rsid w:val="005F1BAF"/>
    <w:rsid w:val="006031E3"/>
    <w:rsid w:val="0061788B"/>
    <w:rsid w:val="006668C9"/>
    <w:rsid w:val="00671DA8"/>
    <w:rsid w:val="00690C0F"/>
    <w:rsid w:val="006A2567"/>
    <w:rsid w:val="006C7CA3"/>
    <w:rsid w:val="006D6B16"/>
    <w:rsid w:val="006F09E4"/>
    <w:rsid w:val="00723C3B"/>
    <w:rsid w:val="00724943"/>
    <w:rsid w:val="007257CB"/>
    <w:rsid w:val="00730C73"/>
    <w:rsid w:val="007320D7"/>
    <w:rsid w:val="0074295F"/>
    <w:rsid w:val="00762BEE"/>
    <w:rsid w:val="00765949"/>
    <w:rsid w:val="007766C0"/>
    <w:rsid w:val="00780F5A"/>
    <w:rsid w:val="0079727F"/>
    <w:rsid w:val="007A5C10"/>
    <w:rsid w:val="007C7016"/>
    <w:rsid w:val="007C72C8"/>
    <w:rsid w:val="007E53EF"/>
    <w:rsid w:val="007E7961"/>
    <w:rsid w:val="007F3B59"/>
    <w:rsid w:val="007F5580"/>
    <w:rsid w:val="008340CA"/>
    <w:rsid w:val="00837830"/>
    <w:rsid w:val="00840B6E"/>
    <w:rsid w:val="00840F05"/>
    <w:rsid w:val="00871562"/>
    <w:rsid w:val="00897335"/>
    <w:rsid w:val="008E5152"/>
    <w:rsid w:val="0090307D"/>
    <w:rsid w:val="00912E7D"/>
    <w:rsid w:val="0092657B"/>
    <w:rsid w:val="009401AB"/>
    <w:rsid w:val="00940228"/>
    <w:rsid w:val="009410C6"/>
    <w:rsid w:val="009412CE"/>
    <w:rsid w:val="00944A22"/>
    <w:rsid w:val="00944B0B"/>
    <w:rsid w:val="00946AF8"/>
    <w:rsid w:val="00951F3E"/>
    <w:rsid w:val="009521E1"/>
    <w:rsid w:val="0096072A"/>
    <w:rsid w:val="00963E1F"/>
    <w:rsid w:val="00966E32"/>
    <w:rsid w:val="00983F05"/>
    <w:rsid w:val="009865DC"/>
    <w:rsid w:val="00996EEA"/>
    <w:rsid w:val="009A27C8"/>
    <w:rsid w:val="009A7CCD"/>
    <w:rsid w:val="009B2A8F"/>
    <w:rsid w:val="009B5946"/>
    <w:rsid w:val="009E06F0"/>
    <w:rsid w:val="009E34DF"/>
    <w:rsid w:val="00A156E8"/>
    <w:rsid w:val="00A2043A"/>
    <w:rsid w:val="00A316C3"/>
    <w:rsid w:val="00A373C3"/>
    <w:rsid w:val="00A805E2"/>
    <w:rsid w:val="00AB5F0A"/>
    <w:rsid w:val="00AE69E1"/>
    <w:rsid w:val="00AF5703"/>
    <w:rsid w:val="00B015D3"/>
    <w:rsid w:val="00B053E9"/>
    <w:rsid w:val="00B1319A"/>
    <w:rsid w:val="00B14A75"/>
    <w:rsid w:val="00B156BA"/>
    <w:rsid w:val="00B24DBD"/>
    <w:rsid w:val="00B40256"/>
    <w:rsid w:val="00B41A59"/>
    <w:rsid w:val="00B53242"/>
    <w:rsid w:val="00B6417C"/>
    <w:rsid w:val="00B656EE"/>
    <w:rsid w:val="00B72164"/>
    <w:rsid w:val="00B94D8A"/>
    <w:rsid w:val="00BB058C"/>
    <w:rsid w:val="00BB2FDB"/>
    <w:rsid w:val="00BC5FC9"/>
    <w:rsid w:val="00BD0248"/>
    <w:rsid w:val="00BD4657"/>
    <w:rsid w:val="00BE6BA9"/>
    <w:rsid w:val="00BE71DA"/>
    <w:rsid w:val="00BF0B65"/>
    <w:rsid w:val="00C04950"/>
    <w:rsid w:val="00C078E9"/>
    <w:rsid w:val="00C1623F"/>
    <w:rsid w:val="00C36951"/>
    <w:rsid w:val="00C6104E"/>
    <w:rsid w:val="00C62725"/>
    <w:rsid w:val="00C803DA"/>
    <w:rsid w:val="00C83AD6"/>
    <w:rsid w:val="00C9150A"/>
    <w:rsid w:val="00C92E5D"/>
    <w:rsid w:val="00CA0052"/>
    <w:rsid w:val="00CA546F"/>
    <w:rsid w:val="00CA749A"/>
    <w:rsid w:val="00CE2746"/>
    <w:rsid w:val="00CE72E9"/>
    <w:rsid w:val="00CF73BA"/>
    <w:rsid w:val="00D00B9F"/>
    <w:rsid w:val="00D03FB3"/>
    <w:rsid w:val="00D11838"/>
    <w:rsid w:val="00D155FC"/>
    <w:rsid w:val="00D1791F"/>
    <w:rsid w:val="00D32273"/>
    <w:rsid w:val="00D418C6"/>
    <w:rsid w:val="00D45772"/>
    <w:rsid w:val="00D54E20"/>
    <w:rsid w:val="00D7068F"/>
    <w:rsid w:val="00D87A84"/>
    <w:rsid w:val="00D91E6D"/>
    <w:rsid w:val="00DA7013"/>
    <w:rsid w:val="00DC54A4"/>
    <w:rsid w:val="00DD4A99"/>
    <w:rsid w:val="00DE27D8"/>
    <w:rsid w:val="00DE4090"/>
    <w:rsid w:val="00DE7506"/>
    <w:rsid w:val="00DF10F8"/>
    <w:rsid w:val="00E14922"/>
    <w:rsid w:val="00E177F0"/>
    <w:rsid w:val="00E2174E"/>
    <w:rsid w:val="00E27D1E"/>
    <w:rsid w:val="00E364B1"/>
    <w:rsid w:val="00E426FC"/>
    <w:rsid w:val="00E565F8"/>
    <w:rsid w:val="00E60E43"/>
    <w:rsid w:val="00E6633F"/>
    <w:rsid w:val="00E72E2E"/>
    <w:rsid w:val="00EA27A2"/>
    <w:rsid w:val="00EC02D4"/>
    <w:rsid w:val="00EC668D"/>
    <w:rsid w:val="00ED3EB9"/>
    <w:rsid w:val="00F14717"/>
    <w:rsid w:val="00F17DA4"/>
    <w:rsid w:val="00F20AB3"/>
    <w:rsid w:val="00F24D95"/>
    <w:rsid w:val="00F336BF"/>
    <w:rsid w:val="00F40D8B"/>
    <w:rsid w:val="00F4168D"/>
    <w:rsid w:val="00F42FA6"/>
    <w:rsid w:val="00F77F41"/>
    <w:rsid w:val="00F828FA"/>
    <w:rsid w:val="00FA3D7E"/>
    <w:rsid w:val="00FB4933"/>
    <w:rsid w:val="00FB61CA"/>
    <w:rsid w:val="00FC50F5"/>
    <w:rsid w:val="00FD1090"/>
    <w:rsid w:val="00FD7F1E"/>
    <w:rsid w:val="00FF0F77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E8975"/>
  <w15:chartTrackingRefBased/>
  <w15:docId w15:val="{8FCD7D28-B676-47AA-9A28-ABF707D6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5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1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623F"/>
  </w:style>
  <w:style w:type="paragraph" w:styleId="Podnoje">
    <w:name w:val="footer"/>
    <w:basedOn w:val="Normal"/>
    <w:link w:val="PodnojeChar"/>
    <w:uiPriority w:val="99"/>
    <w:unhideWhenUsed/>
    <w:rsid w:val="00C16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623F"/>
  </w:style>
  <w:style w:type="paragraph" w:styleId="Odlomakpopisa">
    <w:name w:val="List Paragraph"/>
    <w:basedOn w:val="Normal"/>
    <w:uiPriority w:val="34"/>
    <w:qFormat/>
    <w:rsid w:val="00963E1F"/>
    <w:pPr>
      <w:ind w:left="720"/>
      <w:contextualSpacing/>
    </w:pPr>
  </w:style>
  <w:style w:type="table" w:styleId="Reetkatablice">
    <w:name w:val="Table Grid"/>
    <w:basedOn w:val="Obinatablica"/>
    <w:uiPriority w:val="39"/>
    <w:rsid w:val="0096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7A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16645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66451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996EEA"/>
    <w:rPr>
      <w:b/>
      <w:bCs/>
    </w:rPr>
  </w:style>
  <w:style w:type="paragraph" w:customStyle="1" w:styleId="xmsonormal">
    <w:name w:val="x_msonormal"/>
    <w:basedOn w:val="Normal"/>
    <w:rsid w:val="00BB0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9401AB"/>
    <w:rPr>
      <w:i/>
      <w:iCs/>
    </w:rPr>
  </w:style>
  <w:style w:type="paragraph" w:styleId="StandardWeb">
    <w:name w:val="Normal (Web)"/>
    <w:basedOn w:val="Normal"/>
    <w:uiPriority w:val="99"/>
    <w:unhideWhenUsed/>
    <w:rsid w:val="00C6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825">
          <w:marLeft w:val="0"/>
          <w:marRight w:val="9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32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9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6" ma:contentTypeDescription="Stvaranje novog dokumenta." ma:contentTypeScope="" ma:versionID="3e5e2548b582bc31c96b2062b1cec18b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c7877d87e781f8f30f01d944d76a15ee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627678-c8b6-441a-85d6-2ef4c67d7b6c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BB1A85-75FB-4F34-8FF0-3DD5952C6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95EA8D-8CE6-478C-90CC-089D03F8EC6A}"/>
</file>

<file path=customXml/itemProps3.xml><?xml version="1.0" encoding="utf-8"?>
<ds:datastoreItem xmlns:ds="http://schemas.openxmlformats.org/officeDocument/2006/customXml" ds:itemID="{1FA5EA83-C094-46E8-B797-0A215298A7FF}"/>
</file>

<file path=customXml/itemProps4.xml><?xml version="1.0" encoding="utf-8"?>
<ds:datastoreItem xmlns:ds="http://schemas.openxmlformats.org/officeDocument/2006/customXml" ds:itemID="{6DD111AE-A14C-4812-B042-89DB84BA0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Crnković</dc:creator>
  <cp:keywords/>
  <dc:description/>
  <cp:lastModifiedBy>Korisnik</cp:lastModifiedBy>
  <cp:revision>4</cp:revision>
  <cp:lastPrinted>2023-11-28T13:14:00Z</cp:lastPrinted>
  <dcterms:created xsi:type="dcterms:W3CDTF">2026-03-13T08:15:00Z</dcterms:created>
  <dcterms:modified xsi:type="dcterms:W3CDTF">2026-03-13T08:20:00Z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